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A1DFD" w14:textId="77777777" w:rsidR="00DF0EA0" w:rsidRPr="00D83468" w:rsidRDefault="00723EB6" w:rsidP="00DF0EA0">
      <w:pPr>
        <w:pStyle w:val="Nadpis6"/>
        <w:spacing w:before="60"/>
        <w:rPr>
          <w:rFonts w:ascii="Tahoma" w:hAnsi="Tahoma" w:cs="Tahoma"/>
          <w:color w:val="2E74B5" w:themeColor="accent1" w:themeShade="BF"/>
          <w:szCs w:val="32"/>
        </w:rPr>
      </w:pPr>
      <w:r>
        <w:rPr>
          <w:rFonts w:ascii="Tahoma" w:hAnsi="Tahoma" w:cs="Tahoma"/>
          <w:color w:val="2E74B5" w:themeColor="accent1" w:themeShade="BF"/>
          <w:szCs w:val="32"/>
        </w:rPr>
        <w:t>Biologická olympiáda</w:t>
      </w:r>
    </w:p>
    <w:p w14:paraId="4FED6B2B" w14:textId="5FA656F4" w:rsidR="00DF0EA0" w:rsidRPr="00D83468" w:rsidRDefault="00E7689A" w:rsidP="00DF0EA0">
      <w:pPr>
        <w:jc w:val="center"/>
        <w:rPr>
          <w:rFonts w:ascii="Tahoma" w:hAnsi="Tahoma" w:cs="Tahoma"/>
          <w:b/>
          <w:color w:val="2E74B5" w:themeColor="accent1" w:themeShade="BF"/>
          <w:sz w:val="32"/>
          <w:szCs w:val="32"/>
        </w:rPr>
      </w:pP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60</w:t>
      </w:r>
      <w:r w:rsidR="00C13760">
        <w:rPr>
          <w:rFonts w:ascii="Tahoma" w:hAnsi="Tahoma" w:cs="Tahoma"/>
          <w:b/>
          <w:color w:val="2E74B5" w:themeColor="accent1" w:themeShade="BF"/>
          <w:sz w:val="32"/>
          <w:szCs w:val="32"/>
        </w:rPr>
        <w:t>. ročník - 20</w:t>
      </w:r>
      <w:r w:rsidR="006E5608">
        <w:rPr>
          <w:rFonts w:ascii="Tahoma" w:hAnsi="Tahoma" w:cs="Tahoma"/>
          <w:b/>
          <w:color w:val="2E74B5" w:themeColor="accent1" w:themeShade="BF"/>
          <w:sz w:val="32"/>
          <w:szCs w:val="32"/>
        </w:rPr>
        <w:t>2</w:t>
      </w: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5</w:t>
      </w:r>
      <w:r w:rsidR="00C13760">
        <w:rPr>
          <w:rFonts w:ascii="Tahoma" w:hAnsi="Tahoma" w:cs="Tahoma"/>
          <w:b/>
          <w:color w:val="2E74B5" w:themeColor="accent1" w:themeShade="BF"/>
          <w:sz w:val="32"/>
          <w:szCs w:val="32"/>
        </w:rPr>
        <w:t>/202</w:t>
      </w: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6</w:t>
      </w:r>
    </w:p>
    <w:p w14:paraId="62353EEA" w14:textId="77777777" w:rsidR="00DF0EA0" w:rsidRPr="00D83468" w:rsidRDefault="00DF0EA0" w:rsidP="00DF0EA0">
      <w:pPr>
        <w:jc w:val="center"/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</w:pPr>
      <w:r w:rsidRPr="00D83468"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  <w:t>p r o p o z i c e</w:t>
      </w:r>
    </w:p>
    <w:p w14:paraId="2FBB7F3C" w14:textId="77777777" w:rsidR="00DF0EA0" w:rsidRDefault="00DF0EA0" w:rsidP="00126FCA">
      <w:pPr>
        <w:jc w:val="center"/>
      </w:pPr>
    </w:p>
    <w:p w14:paraId="470CEDAC" w14:textId="77777777" w:rsidR="00126FCA" w:rsidRPr="00126FCA" w:rsidRDefault="00126FCA" w:rsidP="00126FCA">
      <w:pPr>
        <w:pStyle w:val="Default"/>
        <w:jc w:val="center"/>
        <w:rPr>
          <w:rFonts w:ascii="Tahoma" w:hAnsi="Tahoma" w:cs="Tahoma"/>
          <w:sz w:val="20"/>
          <w:szCs w:val="20"/>
        </w:rPr>
      </w:pPr>
      <w:r w:rsidRPr="00126FCA">
        <w:rPr>
          <w:rFonts w:ascii="Tahoma" w:hAnsi="Tahoma" w:cs="Tahoma"/>
          <w:b/>
          <w:bCs/>
          <w:sz w:val="20"/>
          <w:szCs w:val="20"/>
        </w:rPr>
        <w:t>Tematická zaměření ročníku</w:t>
      </w:r>
    </w:p>
    <w:p w14:paraId="6F9A7C00" w14:textId="77777777" w:rsidR="00E7689A" w:rsidRPr="00E7689A" w:rsidRDefault="00126FCA" w:rsidP="00E7689A">
      <w:pPr>
        <w:pStyle w:val="Nadpis2"/>
        <w:jc w:val="center"/>
        <w:rPr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</w:pPr>
      <w:r w:rsidRPr="00126FCA">
        <w:rPr>
          <w:rFonts w:ascii="Tahoma" w:hAnsi="Tahoma" w:cs="Tahoma"/>
          <w:b/>
          <w:bCs/>
          <w:sz w:val="20"/>
          <w:szCs w:val="20"/>
        </w:rPr>
        <w:t xml:space="preserve">Kategorie C a D: </w:t>
      </w:r>
    </w:p>
    <w:p w14:paraId="5606C742" w14:textId="1493FB0C" w:rsidR="00C13760" w:rsidRDefault="00E7689A" w:rsidP="00E7689A">
      <w:pPr>
        <w:pStyle w:val="Nadpis2"/>
        <w:spacing w:before="0"/>
        <w:jc w:val="center"/>
        <w:rPr>
          <w:sz w:val="22"/>
          <w:szCs w:val="22"/>
        </w:rPr>
      </w:pPr>
      <w:r w:rsidRPr="00E7689A">
        <w:rPr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 Tajemný život lesů</w:t>
      </w:r>
    </w:p>
    <w:p w14:paraId="5D171EC5" w14:textId="77777777" w:rsidR="00C13760" w:rsidRPr="00C13760" w:rsidRDefault="00C13760" w:rsidP="00C13760"/>
    <w:p w14:paraId="5B0445B4" w14:textId="77777777" w:rsidR="00126FCA" w:rsidRPr="00126FCA" w:rsidRDefault="00126FCA" w:rsidP="00126FCA">
      <w:pPr>
        <w:pStyle w:val="Default"/>
        <w:rPr>
          <w:rFonts w:ascii="Tahoma" w:hAnsi="Tahoma" w:cs="Tahoma"/>
          <w:sz w:val="20"/>
          <w:szCs w:val="20"/>
        </w:rPr>
      </w:pPr>
      <w:r w:rsidRPr="00126FCA">
        <w:rPr>
          <w:rFonts w:ascii="Tahoma" w:hAnsi="Tahoma" w:cs="Tahoma"/>
          <w:b/>
          <w:bCs/>
          <w:sz w:val="20"/>
          <w:szCs w:val="20"/>
        </w:rPr>
        <w:t>Kategorie</w:t>
      </w:r>
      <w:r>
        <w:rPr>
          <w:rFonts w:ascii="Tahoma" w:hAnsi="Tahoma" w:cs="Tahoma"/>
          <w:b/>
          <w:bCs/>
          <w:sz w:val="20"/>
          <w:szCs w:val="20"/>
        </w:rPr>
        <w:t>:</w:t>
      </w:r>
      <w:r w:rsidRPr="00126FCA"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4DF2F7EF" w14:textId="28AD71B7" w:rsidR="00126FCA" w:rsidRPr="00126FCA" w:rsidRDefault="00126FCA" w:rsidP="00126FCA">
      <w:pPr>
        <w:pStyle w:val="Default"/>
        <w:spacing w:after="11"/>
        <w:rPr>
          <w:rFonts w:ascii="Tahoma" w:hAnsi="Tahoma" w:cs="Tahoma"/>
          <w:sz w:val="20"/>
          <w:szCs w:val="20"/>
        </w:rPr>
      </w:pPr>
      <w:r w:rsidRPr="00126FCA">
        <w:rPr>
          <w:rFonts w:ascii="Tahoma" w:hAnsi="Tahoma" w:cs="Tahoma"/>
          <w:b/>
          <w:bCs/>
          <w:sz w:val="20"/>
          <w:szCs w:val="20"/>
        </w:rPr>
        <w:t xml:space="preserve">Kategorie D </w:t>
      </w:r>
      <w:r w:rsidRPr="00126FCA">
        <w:rPr>
          <w:rFonts w:ascii="Tahoma" w:hAnsi="Tahoma" w:cs="Tahoma"/>
          <w:sz w:val="20"/>
          <w:szCs w:val="20"/>
        </w:rPr>
        <w:t xml:space="preserve">je určena pro žáky 6. – 7. ročníků základních škol a 1. – 2. ročníků osmiletých gymnázií; </w:t>
      </w:r>
    </w:p>
    <w:p w14:paraId="7D1E7B17" w14:textId="4B7DED6D" w:rsidR="00126FCA" w:rsidRDefault="00126FCA" w:rsidP="00126FCA">
      <w:pPr>
        <w:pStyle w:val="Default"/>
        <w:rPr>
          <w:rFonts w:ascii="Tahoma" w:hAnsi="Tahoma" w:cs="Tahoma"/>
          <w:sz w:val="20"/>
          <w:szCs w:val="20"/>
        </w:rPr>
      </w:pPr>
      <w:r w:rsidRPr="00126FCA">
        <w:rPr>
          <w:rFonts w:ascii="Tahoma" w:hAnsi="Tahoma" w:cs="Tahoma"/>
          <w:b/>
          <w:bCs/>
          <w:sz w:val="20"/>
          <w:szCs w:val="20"/>
        </w:rPr>
        <w:t xml:space="preserve">Kategorie C </w:t>
      </w:r>
      <w:r w:rsidRPr="00126FCA">
        <w:rPr>
          <w:rFonts w:ascii="Tahoma" w:hAnsi="Tahoma" w:cs="Tahoma"/>
          <w:sz w:val="20"/>
          <w:szCs w:val="20"/>
        </w:rPr>
        <w:t>je určena pro žáky 8. – 9. ročníků základních škol, 3. – 4. ročníků osmiletých gymnázií a 1. – 2. ročníků šestiletých gymnázií</w:t>
      </w:r>
    </w:p>
    <w:p w14:paraId="15651772" w14:textId="77777777" w:rsidR="00BD6327" w:rsidRPr="00126FCA" w:rsidRDefault="00BD6327" w:rsidP="00126FCA">
      <w:pPr>
        <w:pStyle w:val="Default"/>
        <w:rPr>
          <w:rFonts w:ascii="Tahoma" w:hAnsi="Tahoma" w:cs="Tahoma"/>
          <w:sz w:val="20"/>
          <w:szCs w:val="20"/>
        </w:rPr>
      </w:pPr>
    </w:p>
    <w:p w14:paraId="62412E14" w14:textId="77777777" w:rsidR="00BD6327" w:rsidRPr="00723EB6" w:rsidRDefault="00BD6327" w:rsidP="00BD6327">
      <w:pPr>
        <w:pStyle w:val="Default"/>
        <w:spacing w:after="11"/>
        <w:rPr>
          <w:rFonts w:ascii="Tahoma" w:hAnsi="Tahoma" w:cs="Tahoma"/>
          <w:sz w:val="20"/>
          <w:szCs w:val="20"/>
        </w:rPr>
      </w:pPr>
      <w:r w:rsidRPr="00BD6327">
        <w:rPr>
          <w:rFonts w:ascii="Tahoma" w:hAnsi="Tahoma" w:cs="Tahoma"/>
          <w:sz w:val="20"/>
          <w:szCs w:val="20"/>
        </w:rPr>
        <w:t xml:space="preserve">Žáci a studenti soutěží v kategorii, která odpovídá jejich ročníku, případně v kategorii vyšší, ale vždy </w:t>
      </w:r>
      <w:r w:rsidRPr="00BD6327">
        <w:rPr>
          <w:rFonts w:ascii="Tahoma" w:hAnsi="Tahoma" w:cs="Tahoma"/>
          <w:b/>
          <w:bCs/>
          <w:sz w:val="20"/>
          <w:szCs w:val="20"/>
        </w:rPr>
        <w:t>pouze v jedné z nich</w:t>
      </w:r>
      <w:r w:rsidRPr="00BD6327">
        <w:rPr>
          <w:rFonts w:ascii="Tahoma" w:hAnsi="Tahoma" w:cs="Tahoma"/>
          <w:sz w:val="20"/>
          <w:szCs w:val="20"/>
        </w:rPr>
        <w:t xml:space="preserve">. </w:t>
      </w:r>
      <w:r w:rsidRPr="00723EB6">
        <w:rPr>
          <w:rFonts w:ascii="Tahoma" w:hAnsi="Tahoma" w:cs="Tahoma"/>
          <w:sz w:val="20"/>
          <w:szCs w:val="20"/>
        </w:rPr>
        <w:t xml:space="preserve">Soutěžícího není možné zařadit do vyššího soutěžního kola přímo. </w:t>
      </w:r>
    </w:p>
    <w:p w14:paraId="7991A1E9" w14:textId="77777777" w:rsidR="00126FCA" w:rsidRDefault="00126FCA"/>
    <w:tbl>
      <w:tblPr>
        <w:tblW w:w="10330" w:type="dxa"/>
        <w:tblInd w:w="-6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1701"/>
        <w:gridCol w:w="2418"/>
        <w:gridCol w:w="5298"/>
      </w:tblGrid>
      <w:tr w:rsidR="00DF0EA0" w:rsidRPr="009A43A5" w14:paraId="05B2033B" w14:textId="77777777" w:rsidTr="00723EB6">
        <w:tc>
          <w:tcPr>
            <w:tcW w:w="913" w:type="dxa"/>
          </w:tcPr>
          <w:p w14:paraId="62FD5005" w14:textId="77777777" w:rsidR="00DF0EA0" w:rsidRPr="009A43A5" w:rsidRDefault="00DF0EA0" w:rsidP="00D6163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okresní kolo</w:t>
            </w:r>
          </w:p>
        </w:tc>
        <w:tc>
          <w:tcPr>
            <w:tcW w:w="1701" w:type="dxa"/>
          </w:tcPr>
          <w:p w14:paraId="2AF3AAB5" w14:textId="77777777" w:rsidR="00723EB6" w:rsidRDefault="00723EB6" w:rsidP="00D6163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Kategorie C</w:t>
            </w:r>
          </w:p>
          <w:p w14:paraId="57979440" w14:textId="472D217B" w:rsidR="00723EB6" w:rsidRDefault="009879DB" w:rsidP="00D6163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31</w:t>
            </w:r>
            <w:r w:rsidR="00204018">
              <w:rPr>
                <w:rFonts w:ascii="Tahoma" w:hAnsi="Tahoma" w:cs="Tahoma"/>
                <w:b/>
                <w:sz w:val="20"/>
                <w:szCs w:val="20"/>
              </w:rPr>
              <w:t xml:space="preserve">. </w:t>
            </w:r>
            <w:r w:rsidR="00414A51">
              <w:rPr>
                <w:rFonts w:ascii="Tahoma" w:hAnsi="Tahoma" w:cs="Tahoma"/>
                <w:b/>
                <w:sz w:val="20"/>
                <w:szCs w:val="20"/>
              </w:rPr>
              <w:t>3</w:t>
            </w:r>
            <w:r w:rsidR="00204018">
              <w:rPr>
                <w:rFonts w:ascii="Tahoma" w:hAnsi="Tahoma" w:cs="Tahoma"/>
                <w:b/>
                <w:sz w:val="20"/>
                <w:szCs w:val="20"/>
              </w:rPr>
              <w:t>. 202</w:t>
            </w:r>
            <w:r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  <w:p w14:paraId="6D1F2EB8" w14:textId="77777777" w:rsidR="00723EB6" w:rsidRDefault="00723EB6" w:rsidP="00D6163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0503005" w14:textId="77777777" w:rsidR="00723EB6" w:rsidRDefault="00723EB6" w:rsidP="00D6163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Kategorie D</w:t>
            </w:r>
          </w:p>
          <w:p w14:paraId="16E47BB0" w14:textId="063E8A47" w:rsidR="00DF0EA0" w:rsidRPr="00723EB6" w:rsidRDefault="009879DB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9</w:t>
            </w:r>
            <w:r w:rsidR="00204018">
              <w:rPr>
                <w:rFonts w:ascii="Tahoma" w:hAnsi="Tahoma" w:cs="Tahoma"/>
                <w:b/>
                <w:sz w:val="20"/>
                <w:szCs w:val="20"/>
              </w:rPr>
              <w:t xml:space="preserve">. </w:t>
            </w:r>
            <w:r w:rsidR="00414A51">
              <w:rPr>
                <w:rFonts w:ascii="Tahoma" w:hAnsi="Tahoma" w:cs="Tahoma"/>
                <w:b/>
                <w:sz w:val="20"/>
                <w:szCs w:val="20"/>
              </w:rPr>
              <w:t>4</w:t>
            </w:r>
            <w:r w:rsidR="00204018">
              <w:rPr>
                <w:rFonts w:ascii="Tahoma" w:hAnsi="Tahoma" w:cs="Tahoma"/>
                <w:b/>
                <w:sz w:val="20"/>
                <w:szCs w:val="20"/>
              </w:rPr>
              <w:t>. 202</w:t>
            </w:r>
            <w:r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2418" w:type="dxa"/>
          </w:tcPr>
          <w:p w14:paraId="1EA2BDF8" w14:textId="7AEA09AE" w:rsidR="006F35B3" w:rsidRPr="006F35B3" w:rsidRDefault="006F35B3" w:rsidP="006F35B3">
            <w:r w:rsidRPr="006F35B3">
              <w:t>Gymnázium Roudnice nad Labem</w:t>
            </w:r>
            <w:r>
              <w:t xml:space="preserve">, </w:t>
            </w:r>
            <w:r w:rsidRPr="006F35B3">
              <w:t>Havlíčkova 175, 413 01 Roudnice nad Labem</w:t>
            </w:r>
          </w:p>
          <w:p w14:paraId="40B1F1BB" w14:textId="5B60762F" w:rsidR="00DF0EA0" w:rsidRPr="00DF0EA0" w:rsidRDefault="00DF0EA0" w:rsidP="00DF0E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98" w:type="dxa"/>
          </w:tcPr>
          <w:p w14:paraId="059379BD" w14:textId="77777777" w:rsidR="00DF0EA0" w:rsidRPr="009A43A5" w:rsidRDefault="00DF0EA0" w:rsidP="00126FCA">
            <w:pPr>
              <w:rPr>
                <w:rFonts w:ascii="Tahoma" w:hAnsi="Tahoma" w:cs="Tahoma"/>
                <w:sz w:val="20"/>
                <w:szCs w:val="20"/>
              </w:rPr>
            </w:pPr>
            <w:r w:rsidRPr="009A43A5">
              <w:rPr>
                <w:rFonts w:ascii="Tahoma" w:hAnsi="Tahoma" w:cs="Tahoma"/>
                <w:sz w:val="20"/>
                <w:szCs w:val="20"/>
              </w:rPr>
              <w:t xml:space="preserve">Do krajského kola </w:t>
            </w:r>
            <w:r w:rsidRPr="009A43A5">
              <w:rPr>
                <w:rFonts w:ascii="Tahoma" w:hAnsi="Tahoma" w:cs="Tahoma"/>
                <w:b/>
                <w:sz w:val="20"/>
                <w:szCs w:val="20"/>
              </w:rPr>
              <w:t>postupuj</w:t>
            </w:r>
            <w:r w:rsidR="00126FCA">
              <w:rPr>
                <w:rFonts w:ascii="Tahoma" w:hAnsi="Tahoma" w:cs="Tahoma"/>
                <w:b/>
                <w:sz w:val="20"/>
                <w:szCs w:val="20"/>
              </w:rPr>
              <w:t>í žáci, kteří se umístili na 1.</w:t>
            </w:r>
            <w:r w:rsidR="00BD632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126FCA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 w:rsidR="00BD632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126FCA">
              <w:rPr>
                <w:rFonts w:ascii="Tahoma" w:hAnsi="Tahoma" w:cs="Tahoma"/>
                <w:b/>
                <w:sz w:val="20"/>
                <w:szCs w:val="20"/>
              </w:rPr>
              <w:t>4</w:t>
            </w:r>
            <w:r w:rsidR="00BD6327">
              <w:rPr>
                <w:rFonts w:ascii="Tahoma" w:hAnsi="Tahoma" w:cs="Tahoma"/>
                <w:b/>
                <w:sz w:val="20"/>
                <w:szCs w:val="20"/>
              </w:rPr>
              <w:t xml:space="preserve">. </w:t>
            </w:r>
            <w:r w:rsidR="00126FCA">
              <w:rPr>
                <w:rFonts w:ascii="Tahoma" w:hAnsi="Tahoma" w:cs="Tahoma"/>
                <w:b/>
                <w:sz w:val="20"/>
                <w:szCs w:val="20"/>
              </w:rPr>
              <w:t xml:space="preserve">místě, 5. místo </w:t>
            </w:r>
            <w:r w:rsidR="00BD6327">
              <w:rPr>
                <w:rFonts w:ascii="Tahoma" w:hAnsi="Tahoma" w:cs="Tahoma"/>
                <w:b/>
                <w:sz w:val="20"/>
                <w:szCs w:val="20"/>
              </w:rPr>
              <w:t xml:space="preserve">obsadí náhradník. </w:t>
            </w:r>
          </w:p>
        </w:tc>
      </w:tr>
      <w:tr w:rsidR="00DF0EA0" w:rsidRPr="009A43A5" w14:paraId="7B6C38EA" w14:textId="77777777" w:rsidTr="00723EB6"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2B16C" w14:textId="77777777" w:rsidR="00DF0EA0" w:rsidRPr="009A43A5" w:rsidRDefault="00DF0EA0" w:rsidP="00C01FA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krajské kolo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D3E8C" w14:textId="77777777" w:rsidR="00723EB6" w:rsidRDefault="00723EB6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Kategorie C</w:t>
            </w:r>
          </w:p>
          <w:p w14:paraId="04E55130" w14:textId="70CE5F80" w:rsidR="00723EB6" w:rsidRDefault="00861FFB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13</w:t>
            </w:r>
            <w:r w:rsidR="00C13760">
              <w:rPr>
                <w:rFonts w:ascii="Tahoma" w:hAnsi="Tahoma" w:cs="Tahoma"/>
                <w:b/>
                <w:sz w:val="20"/>
                <w:szCs w:val="20"/>
              </w:rPr>
              <w:t>. 5. 202</w:t>
            </w:r>
            <w:r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  <w:p w14:paraId="777D624D" w14:textId="77777777" w:rsidR="00723EB6" w:rsidRDefault="00723EB6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0310F7F" w14:textId="77777777" w:rsidR="00723EB6" w:rsidRDefault="00723EB6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Kategorie D</w:t>
            </w:r>
          </w:p>
          <w:p w14:paraId="152C47CB" w14:textId="14C68B8F" w:rsidR="00723EB6" w:rsidRDefault="00861FFB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22</w:t>
            </w:r>
            <w:r w:rsidR="00C13760">
              <w:rPr>
                <w:rFonts w:ascii="Tahoma" w:hAnsi="Tahoma" w:cs="Tahoma"/>
                <w:b/>
                <w:sz w:val="20"/>
                <w:szCs w:val="20"/>
              </w:rPr>
              <w:t>. 5. 202</w:t>
            </w:r>
            <w:r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  <w:p w14:paraId="5ECAE340" w14:textId="34972528" w:rsidR="00DF0EA0" w:rsidRPr="009A43A5" w:rsidRDefault="00DF0EA0" w:rsidP="00723EB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510CB" w14:textId="782A27D8" w:rsidR="00DF0EA0" w:rsidRPr="009A43A5" w:rsidRDefault="00DF0EA0" w:rsidP="00BD63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233DB" w14:textId="77777777" w:rsidR="00DF0EA0" w:rsidRPr="00DF0EA0" w:rsidRDefault="00DF0EA0" w:rsidP="00BD6327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1D0597B" w14:textId="77777777" w:rsidR="00DF0EA0" w:rsidRDefault="00DF0EA0" w:rsidP="00DF0EA0">
      <w:pPr>
        <w:pStyle w:val="Nadpis2"/>
        <w:spacing w:before="0"/>
        <w:ind w:left="180"/>
        <w:rPr>
          <w:rFonts w:ascii="Tahoma" w:hAnsi="Tahoma" w:cs="Tahoma"/>
          <w:sz w:val="20"/>
        </w:rPr>
      </w:pPr>
    </w:p>
    <w:p w14:paraId="31056986" w14:textId="77777777" w:rsidR="00762A0D" w:rsidRPr="00D83468" w:rsidRDefault="00762A0D" w:rsidP="00762A0D">
      <w:pPr>
        <w:pStyle w:val="Nadpis2"/>
        <w:spacing w:before="0"/>
        <w:rPr>
          <w:rFonts w:ascii="Tahoma" w:hAnsi="Tahoma" w:cs="Tahoma"/>
          <w:b/>
          <w:sz w:val="20"/>
        </w:rPr>
      </w:pPr>
      <w:r w:rsidRPr="00D83468">
        <w:rPr>
          <w:rFonts w:ascii="Tahoma" w:hAnsi="Tahoma" w:cs="Tahoma"/>
          <w:b/>
          <w:sz w:val="20"/>
        </w:rPr>
        <w:t>Organizace soutěže</w:t>
      </w:r>
    </w:p>
    <w:p w14:paraId="37AE091B" w14:textId="77777777" w:rsidR="00762A0D" w:rsidRDefault="00762A0D" w:rsidP="00762A0D"/>
    <w:p w14:paraId="2AA02FF8" w14:textId="77777777" w:rsidR="00762A0D" w:rsidRPr="00A01486" w:rsidRDefault="00762A0D" w:rsidP="00762A0D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Prezence okresního kola:</w:t>
      </w:r>
      <w:r w:rsidRPr="00A01486">
        <w:rPr>
          <w:rFonts w:ascii="Tahoma" w:hAnsi="Tahoma" w:cs="Tahoma"/>
          <w:sz w:val="20"/>
          <w:szCs w:val="20"/>
        </w:rPr>
        <w:t xml:space="preserve"> 8:00-8:45 hod. </w:t>
      </w:r>
    </w:p>
    <w:p w14:paraId="5E5D0ACB" w14:textId="77777777" w:rsidR="00762A0D" w:rsidRDefault="00762A0D" w:rsidP="00762A0D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Ukončení soutěže:</w:t>
      </w:r>
      <w:r>
        <w:rPr>
          <w:rFonts w:ascii="Tahoma" w:hAnsi="Tahoma" w:cs="Tahoma"/>
          <w:sz w:val="20"/>
          <w:szCs w:val="20"/>
        </w:rPr>
        <w:t xml:space="preserve"> cca 14</w:t>
      </w:r>
      <w:r w:rsidRPr="00A01486">
        <w:rPr>
          <w:rFonts w:ascii="Tahoma" w:hAnsi="Tahoma" w:cs="Tahoma"/>
          <w:sz w:val="20"/>
          <w:szCs w:val="20"/>
        </w:rPr>
        <w:t>:00 hod. Je nutné, aby soutěžící vyčkali až do vyhlášení výsledků.</w:t>
      </w:r>
    </w:p>
    <w:p w14:paraId="3273F573" w14:textId="77777777" w:rsidR="00762A0D" w:rsidRPr="00A01486" w:rsidRDefault="00762A0D" w:rsidP="00762A0D">
      <w:pPr>
        <w:rPr>
          <w:rFonts w:ascii="Tahoma" w:hAnsi="Tahoma" w:cs="Tahoma"/>
          <w:sz w:val="20"/>
          <w:szCs w:val="20"/>
        </w:rPr>
      </w:pPr>
      <w:r w:rsidRPr="00B621A0">
        <w:rPr>
          <w:rFonts w:ascii="Tahoma" w:hAnsi="Tahoma" w:cs="Tahoma"/>
          <w:sz w:val="20"/>
          <w:szCs w:val="20"/>
        </w:rPr>
        <w:t xml:space="preserve">Po ukončení soutěže žáci odchází s doprovodem, nebo musí mít od rodičů </w:t>
      </w:r>
      <w:r w:rsidRPr="00B621A0">
        <w:rPr>
          <w:rFonts w:ascii="Tahoma" w:hAnsi="Tahoma" w:cs="Tahoma"/>
          <w:b/>
          <w:sz w:val="20"/>
          <w:szCs w:val="20"/>
        </w:rPr>
        <w:t>napsaný lísteček o samostatném odchodu, který odevzdají na soutěži nikoli ve škole!!</w:t>
      </w:r>
      <w:r w:rsidRPr="00B621A0">
        <w:rPr>
          <w:rFonts w:ascii="Tahoma" w:hAnsi="Tahoma" w:cs="Tahoma"/>
          <w:sz w:val="20"/>
          <w:szCs w:val="20"/>
        </w:rPr>
        <w:t xml:space="preserve"> Pokud tak neučiní, musí vyčkat na ukončení celého okresního kola. </w:t>
      </w:r>
    </w:p>
    <w:p w14:paraId="259BFF3E" w14:textId="678259EE" w:rsidR="00762A0D" w:rsidRPr="00A01486" w:rsidRDefault="00762A0D" w:rsidP="00762A0D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Cestovné:</w:t>
      </w:r>
      <w:r w:rsidRPr="00A01486">
        <w:rPr>
          <w:rFonts w:ascii="Tahoma" w:hAnsi="Tahoma" w:cs="Tahoma"/>
          <w:sz w:val="20"/>
          <w:szCs w:val="20"/>
        </w:rPr>
        <w:t xml:space="preserve"> </w:t>
      </w:r>
      <w:r w:rsidR="00B3108D">
        <w:rPr>
          <w:rFonts w:ascii="Tahoma" w:hAnsi="Tahoma" w:cs="Tahoma"/>
          <w:sz w:val="20"/>
          <w:szCs w:val="20"/>
        </w:rPr>
        <w:t xml:space="preserve">Již se neproplácí. </w:t>
      </w:r>
      <w:r w:rsidRPr="00A01486">
        <w:rPr>
          <w:rFonts w:ascii="Tahoma" w:hAnsi="Tahoma" w:cs="Tahoma"/>
          <w:sz w:val="20"/>
          <w:szCs w:val="20"/>
        </w:rPr>
        <w:t xml:space="preserve"> </w:t>
      </w:r>
    </w:p>
    <w:p w14:paraId="6C9BA56B" w14:textId="77777777" w:rsidR="00762A0D" w:rsidRPr="00B177F5" w:rsidRDefault="00762A0D" w:rsidP="00B177F5">
      <w:pPr>
        <w:rPr>
          <w:rFonts w:ascii="Tahoma" w:hAnsi="Tahoma" w:cs="Tahoma"/>
          <w:sz w:val="20"/>
          <w:szCs w:val="20"/>
        </w:rPr>
      </w:pPr>
      <w:r w:rsidRPr="00B177F5">
        <w:rPr>
          <w:rFonts w:ascii="Tahoma" w:hAnsi="Tahoma" w:cs="Tahoma"/>
          <w:b/>
          <w:sz w:val="20"/>
          <w:szCs w:val="20"/>
        </w:rPr>
        <w:t>S sebou:</w:t>
      </w:r>
      <w:r w:rsidRPr="00B177F5">
        <w:rPr>
          <w:rFonts w:ascii="Tahoma" w:hAnsi="Tahoma" w:cs="Tahoma"/>
          <w:sz w:val="20"/>
          <w:szCs w:val="20"/>
        </w:rPr>
        <w:t xml:space="preserve"> přezůvk</w:t>
      </w:r>
      <w:r w:rsidR="00B177F5" w:rsidRPr="00B177F5">
        <w:rPr>
          <w:rFonts w:ascii="Tahoma" w:hAnsi="Tahoma" w:cs="Tahoma"/>
          <w:sz w:val="20"/>
          <w:szCs w:val="20"/>
        </w:rPr>
        <w:t xml:space="preserve">y, svačina, pití, psací potřeby, </w:t>
      </w:r>
      <w:r w:rsidR="00B177F5" w:rsidRPr="00E77FA5">
        <w:rPr>
          <w:sz w:val="23"/>
          <w:szCs w:val="23"/>
        </w:rPr>
        <w:t>kalkulačka, nůžky.</w:t>
      </w:r>
    </w:p>
    <w:p w14:paraId="2A25E70B" w14:textId="77777777" w:rsidR="00762A0D" w:rsidRDefault="00762A0D" w:rsidP="00762A0D">
      <w:pPr>
        <w:spacing w:line="276" w:lineRule="auto"/>
        <w:rPr>
          <w:rFonts w:ascii="Tahoma" w:hAnsi="Tahoma" w:cs="Tahoma"/>
          <w:sz w:val="20"/>
          <w:szCs w:val="20"/>
        </w:rPr>
      </w:pPr>
      <w:r w:rsidRPr="00D83468">
        <w:rPr>
          <w:rFonts w:ascii="Tahoma" w:hAnsi="Tahoma" w:cs="Tahoma"/>
          <w:color w:val="2E74B5" w:themeColor="accent1" w:themeShade="BF"/>
          <w:sz w:val="20"/>
          <w:szCs w:val="20"/>
        </w:rPr>
        <w:tab/>
      </w:r>
    </w:p>
    <w:p w14:paraId="0B1D5D80" w14:textId="77777777" w:rsidR="00762A0D" w:rsidRPr="00762A0D" w:rsidRDefault="00762A0D" w:rsidP="00762A0D">
      <w:pPr>
        <w:jc w:val="both"/>
        <w:rPr>
          <w:rStyle w:val="Zdraznn"/>
          <w:rFonts w:ascii="Tahoma" w:hAnsi="Tahoma" w:cs="Tahoma"/>
          <w:b/>
          <w:i w:val="0"/>
          <w:sz w:val="20"/>
          <w:szCs w:val="20"/>
        </w:rPr>
      </w:pPr>
      <w:r w:rsidRPr="009612E1">
        <w:rPr>
          <w:rFonts w:ascii="Tahoma" w:hAnsi="Tahoma" w:cs="Tahoma"/>
          <w:sz w:val="20"/>
          <w:szCs w:val="20"/>
        </w:rPr>
        <w:t xml:space="preserve">Ve všech kolech řeší soutěžící zadané úkoly </w:t>
      </w:r>
      <w:r w:rsidRPr="009612E1">
        <w:rPr>
          <w:rFonts w:ascii="Tahoma" w:hAnsi="Tahoma" w:cs="Tahoma"/>
          <w:b/>
          <w:sz w:val="20"/>
          <w:szCs w:val="20"/>
        </w:rPr>
        <w:t>samostatně</w:t>
      </w:r>
      <w:r w:rsidRPr="009612E1">
        <w:rPr>
          <w:rFonts w:ascii="Tahoma" w:hAnsi="Tahoma" w:cs="Tahoma"/>
          <w:sz w:val="20"/>
          <w:szCs w:val="20"/>
        </w:rPr>
        <w:t xml:space="preserve"> pod dohledem </w:t>
      </w:r>
      <w:r>
        <w:rPr>
          <w:rFonts w:ascii="Tahoma" w:hAnsi="Tahoma" w:cs="Tahoma"/>
          <w:sz w:val="20"/>
          <w:szCs w:val="20"/>
        </w:rPr>
        <w:t xml:space="preserve">člena </w:t>
      </w:r>
      <w:r w:rsidRPr="009612E1">
        <w:rPr>
          <w:rFonts w:ascii="Tahoma" w:hAnsi="Tahoma" w:cs="Tahoma"/>
          <w:sz w:val="20"/>
          <w:szCs w:val="20"/>
        </w:rPr>
        <w:t xml:space="preserve">soutěžní komise v časovém rozpětí </w:t>
      </w:r>
      <w:r>
        <w:rPr>
          <w:rFonts w:ascii="Tahoma" w:hAnsi="Tahoma" w:cs="Tahoma"/>
          <w:b/>
          <w:sz w:val="20"/>
          <w:szCs w:val="20"/>
        </w:rPr>
        <w:t>max. 60</w:t>
      </w:r>
      <w:r w:rsidRPr="009612E1">
        <w:rPr>
          <w:rFonts w:ascii="Tahoma" w:hAnsi="Tahoma" w:cs="Tahoma"/>
          <w:b/>
          <w:sz w:val="20"/>
          <w:szCs w:val="20"/>
        </w:rPr>
        <w:t xml:space="preserve"> minut</w:t>
      </w:r>
      <w:r>
        <w:rPr>
          <w:rFonts w:ascii="Tahoma" w:hAnsi="Tahoma" w:cs="Tahoma"/>
          <w:b/>
          <w:sz w:val="20"/>
          <w:szCs w:val="20"/>
        </w:rPr>
        <w:t xml:space="preserve"> na soutěžní úlohu</w:t>
      </w:r>
      <w:r w:rsidRPr="009612E1">
        <w:rPr>
          <w:rFonts w:ascii="Tahoma" w:hAnsi="Tahoma" w:cs="Tahoma"/>
          <w:sz w:val="20"/>
          <w:szCs w:val="20"/>
        </w:rPr>
        <w:t xml:space="preserve">. Utajení textů úloh je nezbytnou podmínkou regulérnosti soutěže. </w:t>
      </w:r>
      <w:r w:rsidRPr="00A01486">
        <w:rPr>
          <w:rFonts w:ascii="Tahoma" w:hAnsi="Tahoma" w:cs="Tahoma"/>
          <w:color w:val="202020"/>
          <w:sz w:val="20"/>
          <w:szCs w:val="20"/>
        </w:rPr>
        <w:t>Po dobu vypracovávání úloh důrazně nedoporučujeme, aby soutěžící měli při sobě mobilní telefony!</w:t>
      </w:r>
      <w:r>
        <w:rPr>
          <w:rFonts w:ascii="Tahoma" w:hAnsi="Tahoma" w:cs="Tahoma"/>
          <w:color w:val="202020"/>
          <w:sz w:val="20"/>
          <w:szCs w:val="20"/>
        </w:rPr>
        <w:t xml:space="preserve"> </w:t>
      </w:r>
      <w:r w:rsidRPr="00A01486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Pokud </w:t>
      </w:r>
      <w:r>
        <w:rPr>
          <w:rStyle w:val="Zdraznn"/>
          <w:rFonts w:ascii="Tahoma" w:hAnsi="Tahoma" w:cs="Tahoma"/>
          <w:b/>
          <w:i w:val="0"/>
          <w:sz w:val="20"/>
          <w:szCs w:val="20"/>
        </w:rPr>
        <w:t>žák odevzdá práci dříve než za 6</w:t>
      </w:r>
      <w:r w:rsidRPr="00A01486">
        <w:rPr>
          <w:rStyle w:val="Zdraznn"/>
          <w:rFonts w:ascii="Tahoma" w:hAnsi="Tahoma" w:cs="Tahoma"/>
          <w:b/>
          <w:i w:val="0"/>
          <w:sz w:val="20"/>
          <w:szCs w:val="20"/>
        </w:rPr>
        <w:t>0 minut, přebírá odpovědnost za jeho bezpečnost pedagog vysílající školy, který žáka doprovází.</w:t>
      </w:r>
      <w:r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 </w:t>
      </w:r>
    </w:p>
    <w:p w14:paraId="0098BC70" w14:textId="77777777" w:rsidR="00762A0D" w:rsidRDefault="00762A0D" w:rsidP="00762A0D">
      <w:pPr>
        <w:pStyle w:val="Default"/>
        <w:rPr>
          <w:rFonts w:ascii="Tahoma" w:hAnsi="Tahoma" w:cs="Tahoma"/>
          <w:sz w:val="20"/>
          <w:szCs w:val="20"/>
        </w:rPr>
      </w:pPr>
    </w:p>
    <w:p w14:paraId="7E81CC5B" w14:textId="77777777" w:rsidR="00762A0D" w:rsidRPr="00BD6327" w:rsidRDefault="00762A0D" w:rsidP="00762A0D">
      <w:pPr>
        <w:pStyle w:val="Default"/>
        <w:rPr>
          <w:rFonts w:ascii="Tahoma" w:hAnsi="Tahoma" w:cs="Tahoma"/>
          <w:sz w:val="20"/>
          <w:szCs w:val="20"/>
        </w:rPr>
      </w:pPr>
      <w:r w:rsidRPr="00BD6327">
        <w:rPr>
          <w:rFonts w:ascii="Tahoma" w:hAnsi="Tahoma" w:cs="Tahoma"/>
          <w:sz w:val="20"/>
          <w:szCs w:val="20"/>
        </w:rPr>
        <w:t xml:space="preserve">Každé kolo </w:t>
      </w:r>
      <w:proofErr w:type="spellStart"/>
      <w:r w:rsidRPr="00BD6327">
        <w:rPr>
          <w:rFonts w:ascii="Tahoma" w:hAnsi="Tahoma" w:cs="Tahoma"/>
          <w:sz w:val="20"/>
          <w:szCs w:val="20"/>
        </w:rPr>
        <w:t>BiO</w:t>
      </w:r>
      <w:proofErr w:type="spellEnd"/>
      <w:r w:rsidRPr="00BD6327">
        <w:rPr>
          <w:rFonts w:ascii="Tahoma" w:hAnsi="Tahoma" w:cs="Tahoma"/>
          <w:sz w:val="20"/>
          <w:szCs w:val="20"/>
        </w:rPr>
        <w:t xml:space="preserve"> zahrnuje: </w:t>
      </w:r>
    </w:p>
    <w:p w14:paraId="5489BDB0" w14:textId="77777777" w:rsidR="00762A0D" w:rsidRPr="00BD6327" w:rsidRDefault="00762A0D" w:rsidP="00762A0D">
      <w:pPr>
        <w:pStyle w:val="Default"/>
        <w:spacing w:after="11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T</w:t>
      </w:r>
      <w:r w:rsidRPr="00BD6327">
        <w:rPr>
          <w:rFonts w:ascii="Tahoma" w:hAnsi="Tahoma" w:cs="Tahoma"/>
          <w:b/>
          <w:bCs/>
          <w:sz w:val="20"/>
          <w:szCs w:val="20"/>
        </w:rPr>
        <w:t xml:space="preserve">est biologických vědomostí </w:t>
      </w:r>
      <w:r>
        <w:rPr>
          <w:rFonts w:ascii="Tahoma" w:hAnsi="Tahoma" w:cs="Tahoma"/>
          <w:sz w:val="20"/>
          <w:szCs w:val="20"/>
        </w:rPr>
        <w:t xml:space="preserve">– </w:t>
      </w:r>
      <w:r w:rsidRPr="00BD6327">
        <w:rPr>
          <w:rFonts w:ascii="Tahoma" w:hAnsi="Tahoma" w:cs="Tahoma"/>
          <w:sz w:val="20"/>
          <w:szCs w:val="20"/>
        </w:rPr>
        <w:t xml:space="preserve">v kategoriích C a D test podle tematického zaměření ročníku; </w:t>
      </w:r>
    </w:p>
    <w:p w14:paraId="433EED44" w14:textId="77777777" w:rsidR="00762A0D" w:rsidRPr="00BD6327" w:rsidRDefault="00762A0D" w:rsidP="00762A0D">
      <w:pPr>
        <w:pStyle w:val="Default"/>
        <w:spacing w:after="11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Ú</w:t>
      </w:r>
      <w:r w:rsidRPr="00BD6327">
        <w:rPr>
          <w:rFonts w:ascii="Tahoma" w:hAnsi="Tahoma" w:cs="Tahoma"/>
          <w:b/>
          <w:bCs/>
          <w:sz w:val="20"/>
          <w:szCs w:val="20"/>
        </w:rPr>
        <w:t xml:space="preserve">lohy praktické části </w:t>
      </w:r>
      <w:r w:rsidRPr="00BD6327">
        <w:rPr>
          <w:rFonts w:ascii="Tahoma" w:hAnsi="Tahoma" w:cs="Tahoma"/>
          <w:sz w:val="20"/>
          <w:szCs w:val="20"/>
        </w:rPr>
        <w:t>– aplikace teoretických vědomostí, předpokládá se osvojení základních dovedností (mikroskopování, práce s preparační lupou, přípra</w:t>
      </w:r>
      <w:r>
        <w:rPr>
          <w:rFonts w:ascii="Tahoma" w:hAnsi="Tahoma" w:cs="Tahoma"/>
          <w:sz w:val="20"/>
          <w:szCs w:val="20"/>
        </w:rPr>
        <w:t>va nativních preparátů apod.);</w:t>
      </w:r>
      <w:r w:rsidRPr="00BD6327">
        <w:rPr>
          <w:rFonts w:ascii="Tahoma" w:hAnsi="Tahoma" w:cs="Tahoma"/>
          <w:sz w:val="20"/>
          <w:szCs w:val="20"/>
        </w:rPr>
        <w:t xml:space="preserve"> </w:t>
      </w:r>
    </w:p>
    <w:p w14:paraId="60212BDC" w14:textId="77777777" w:rsidR="00762A0D" w:rsidRPr="00BD6327" w:rsidRDefault="00762A0D" w:rsidP="00762A0D">
      <w:pPr>
        <w:pStyle w:val="Defaul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U</w:t>
      </w:r>
      <w:r w:rsidRPr="00BD6327">
        <w:rPr>
          <w:rFonts w:ascii="Tahoma" w:hAnsi="Tahoma" w:cs="Tahoma"/>
          <w:b/>
          <w:bCs/>
          <w:sz w:val="20"/>
          <w:szCs w:val="20"/>
        </w:rPr>
        <w:t xml:space="preserve">rčování přírodnin </w:t>
      </w:r>
      <w:r w:rsidRPr="00BD6327">
        <w:rPr>
          <w:rFonts w:ascii="Tahoma" w:hAnsi="Tahoma" w:cs="Tahoma"/>
          <w:sz w:val="20"/>
          <w:szCs w:val="20"/>
        </w:rPr>
        <w:t>–</w:t>
      </w:r>
      <w:r>
        <w:rPr>
          <w:rFonts w:ascii="Tahoma" w:hAnsi="Tahoma" w:cs="Tahoma"/>
          <w:sz w:val="20"/>
          <w:szCs w:val="20"/>
        </w:rPr>
        <w:t xml:space="preserve"> </w:t>
      </w:r>
      <w:r w:rsidRPr="00BD6327">
        <w:rPr>
          <w:rFonts w:ascii="Tahoma" w:hAnsi="Tahoma" w:cs="Tahoma"/>
          <w:sz w:val="20"/>
          <w:szCs w:val="20"/>
        </w:rPr>
        <w:t xml:space="preserve">Pro kategorie C a D je seznam organismů pro teoretickou a praktickou část uveřejněn v materiálech na webových stránkách </w:t>
      </w:r>
      <w:proofErr w:type="spellStart"/>
      <w:r w:rsidRPr="00BD6327">
        <w:rPr>
          <w:rFonts w:ascii="Tahoma" w:hAnsi="Tahoma" w:cs="Tahoma"/>
          <w:sz w:val="20"/>
          <w:szCs w:val="20"/>
        </w:rPr>
        <w:t>BiO</w:t>
      </w:r>
      <w:proofErr w:type="spellEnd"/>
      <w:r w:rsidRPr="00BD6327">
        <w:rPr>
          <w:rFonts w:ascii="Tahoma" w:hAnsi="Tahoma" w:cs="Tahoma"/>
          <w:sz w:val="20"/>
          <w:szCs w:val="20"/>
        </w:rPr>
        <w:t xml:space="preserve">. </w:t>
      </w:r>
    </w:p>
    <w:p w14:paraId="739C6ECF" w14:textId="77777777" w:rsidR="00762A0D" w:rsidRDefault="00762A0D" w:rsidP="00762A0D"/>
    <w:p w14:paraId="24CAFAA7" w14:textId="77777777" w:rsidR="00861FFB" w:rsidRPr="00762A0D" w:rsidRDefault="00861FFB" w:rsidP="00762A0D"/>
    <w:p w14:paraId="5353FDE0" w14:textId="77777777" w:rsidR="00723EB6" w:rsidRPr="00BD6327" w:rsidRDefault="00723EB6" w:rsidP="00723EB6">
      <w:pPr>
        <w:pStyle w:val="Default"/>
        <w:rPr>
          <w:rFonts w:ascii="Tahoma" w:hAnsi="Tahoma" w:cs="Tahoma"/>
          <w:sz w:val="20"/>
          <w:szCs w:val="20"/>
        </w:rPr>
      </w:pPr>
      <w:r w:rsidRPr="00BD6327">
        <w:rPr>
          <w:rFonts w:ascii="Tahoma" w:hAnsi="Tahoma" w:cs="Tahoma"/>
          <w:b/>
          <w:bCs/>
          <w:sz w:val="20"/>
          <w:szCs w:val="20"/>
        </w:rPr>
        <w:lastRenderedPageBreak/>
        <w:t xml:space="preserve">Hodnocení vstupního úkolu </w:t>
      </w:r>
    </w:p>
    <w:p w14:paraId="583F4BD2" w14:textId="77777777" w:rsidR="00723EB6" w:rsidRPr="00BD6327" w:rsidRDefault="00723EB6" w:rsidP="00723EB6">
      <w:pPr>
        <w:pStyle w:val="Default"/>
        <w:rPr>
          <w:rFonts w:ascii="Tahoma" w:hAnsi="Tahoma" w:cs="Tahoma"/>
          <w:sz w:val="20"/>
          <w:szCs w:val="20"/>
        </w:rPr>
      </w:pPr>
      <w:r w:rsidRPr="00BD6327">
        <w:rPr>
          <w:rFonts w:ascii="Tahoma" w:hAnsi="Tahoma" w:cs="Tahoma"/>
          <w:sz w:val="20"/>
          <w:szCs w:val="20"/>
        </w:rPr>
        <w:t xml:space="preserve">V rámci okresního kola ohodnotí příslušná hodnotící komise vstupní úkol dle instrukcí uvedených v pokynech pro organizátory příslušného ročníku a autorských řešení. Vstupní úkol je nedílnou součástí úloh okresního kola. V případě, že soutěžící vstupní úkol nevypracuje, </w:t>
      </w:r>
      <w:r w:rsidRPr="00BD6327">
        <w:rPr>
          <w:rFonts w:ascii="Tahoma" w:hAnsi="Tahoma" w:cs="Tahoma"/>
          <w:sz w:val="20"/>
          <w:szCs w:val="20"/>
          <w:u w:val="single"/>
        </w:rPr>
        <w:t>může se soutěže zúčastnit pouze mimo oficiální pořadí</w:t>
      </w:r>
      <w:r w:rsidRPr="00BD6327">
        <w:rPr>
          <w:rFonts w:ascii="Tahoma" w:hAnsi="Tahoma" w:cs="Tahoma"/>
          <w:sz w:val="20"/>
          <w:szCs w:val="20"/>
        </w:rPr>
        <w:t xml:space="preserve">. Vstupní úkoly nejsou předmětem hodnocení, resp. součástí soutěžních úloh v krajském kole. </w:t>
      </w:r>
    </w:p>
    <w:p w14:paraId="0F4CA224" w14:textId="77777777" w:rsidR="00723EB6" w:rsidRPr="00BD6327" w:rsidRDefault="00723EB6" w:rsidP="00723EB6">
      <w:pPr>
        <w:pStyle w:val="Default"/>
        <w:rPr>
          <w:rFonts w:ascii="Tahoma" w:hAnsi="Tahoma" w:cs="Tahoma"/>
          <w:b/>
          <w:bCs/>
          <w:sz w:val="20"/>
          <w:szCs w:val="20"/>
        </w:rPr>
      </w:pPr>
    </w:p>
    <w:p w14:paraId="09F4F34F" w14:textId="77777777" w:rsidR="00723EB6" w:rsidRPr="00BD6327" w:rsidRDefault="00723EB6" w:rsidP="00723EB6">
      <w:pPr>
        <w:pStyle w:val="Default"/>
        <w:rPr>
          <w:rFonts w:ascii="Tahoma" w:hAnsi="Tahoma" w:cs="Tahoma"/>
          <w:sz w:val="20"/>
          <w:szCs w:val="20"/>
        </w:rPr>
      </w:pPr>
      <w:r w:rsidRPr="00BD6327">
        <w:rPr>
          <w:rFonts w:ascii="Tahoma" w:hAnsi="Tahoma" w:cs="Tahoma"/>
          <w:b/>
          <w:bCs/>
          <w:sz w:val="20"/>
          <w:szCs w:val="20"/>
        </w:rPr>
        <w:t xml:space="preserve">Klíč pro stanovení pořadí soutěžících </w:t>
      </w:r>
    </w:p>
    <w:p w14:paraId="1526C1F8" w14:textId="77777777" w:rsidR="00723EB6" w:rsidRPr="00BD6327" w:rsidRDefault="00723EB6" w:rsidP="00723EB6">
      <w:pPr>
        <w:pStyle w:val="Default"/>
        <w:rPr>
          <w:rFonts w:ascii="Tahoma" w:hAnsi="Tahoma" w:cs="Tahoma"/>
          <w:sz w:val="20"/>
          <w:szCs w:val="20"/>
        </w:rPr>
      </w:pPr>
      <w:r w:rsidRPr="00BD6327">
        <w:rPr>
          <w:rFonts w:ascii="Tahoma" w:hAnsi="Tahoma" w:cs="Tahoma"/>
          <w:sz w:val="20"/>
          <w:szCs w:val="20"/>
        </w:rPr>
        <w:t xml:space="preserve">Při rovnosti bodů na více místech rozhoduje vyšší počet bodů v tomto pořadí: </w:t>
      </w:r>
    </w:p>
    <w:p w14:paraId="0AEBF747" w14:textId="77777777" w:rsidR="00723EB6" w:rsidRPr="00BD6327" w:rsidRDefault="00723EB6" w:rsidP="00723EB6">
      <w:pPr>
        <w:pStyle w:val="Default"/>
        <w:rPr>
          <w:rFonts w:ascii="Tahoma" w:hAnsi="Tahoma" w:cs="Tahoma"/>
          <w:sz w:val="20"/>
          <w:szCs w:val="20"/>
        </w:rPr>
      </w:pPr>
      <w:r w:rsidRPr="00BD6327">
        <w:rPr>
          <w:rFonts w:ascii="Tahoma" w:hAnsi="Tahoma" w:cs="Tahoma"/>
          <w:sz w:val="20"/>
          <w:szCs w:val="20"/>
        </w:rPr>
        <w:t xml:space="preserve">1. test biologických vědomostí, </w:t>
      </w:r>
    </w:p>
    <w:tbl>
      <w:tblPr>
        <w:tblW w:w="9606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723EB6" w:rsidRPr="00BD6327" w14:paraId="246799A9" w14:textId="77777777" w:rsidTr="00126FCA">
        <w:trPr>
          <w:trHeight w:val="402"/>
        </w:trPr>
        <w:tc>
          <w:tcPr>
            <w:tcW w:w="9606" w:type="dxa"/>
          </w:tcPr>
          <w:p w14:paraId="197A0A67" w14:textId="77777777" w:rsidR="00126FCA" w:rsidRPr="00BD6327" w:rsidRDefault="00723EB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D6327">
              <w:rPr>
                <w:rFonts w:ascii="Tahoma" w:hAnsi="Tahoma" w:cs="Tahoma"/>
                <w:sz w:val="20"/>
                <w:szCs w:val="20"/>
              </w:rPr>
              <w:t xml:space="preserve">2. určování přírodnin. </w:t>
            </w:r>
          </w:p>
          <w:p w14:paraId="79EDE050" w14:textId="77777777" w:rsidR="00126FCA" w:rsidRDefault="00126FCA" w:rsidP="00BD632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35C36788" w14:textId="77777777" w:rsidR="00762A0D" w:rsidRPr="00BD6327" w:rsidRDefault="00762A0D" w:rsidP="00BD632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7EA649" w14:textId="77777777" w:rsidR="00762A0D" w:rsidRDefault="00762A0D" w:rsidP="00762A0D">
      <w:pPr>
        <w:spacing w:line="276" w:lineRule="auto"/>
        <w:rPr>
          <w:rFonts w:ascii="Tahoma" w:hAnsi="Tahoma" w:cs="Tahoma"/>
          <w:sz w:val="20"/>
          <w:szCs w:val="20"/>
        </w:rPr>
      </w:pPr>
    </w:p>
    <w:p w14:paraId="56BE19B5" w14:textId="77777777" w:rsidR="00D83468" w:rsidRPr="00D83468" w:rsidRDefault="00214A5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GDPR: </w:t>
      </w:r>
      <w:r w:rsidR="00B621A0" w:rsidRPr="00D83468">
        <w:rPr>
          <w:rFonts w:ascii="Tahoma" w:hAnsi="Tahoma" w:cs="Tahoma"/>
          <w:sz w:val="20"/>
          <w:szCs w:val="20"/>
        </w:rPr>
        <w:t xml:space="preserve">Údaje v rozsahu </w:t>
      </w:r>
      <w:r w:rsidR="00D83468">
        <w:rPr>
          <w:rFonts w:ascii="Tahoma" w:hAnsi="Tahoma" w:cs="Tahoma"/>
          <w:sz w:val="20"/>
          <w:szCs w:val="20"/>
        </w:rPr>
        <w:t>(</w:t>
      </w:r>
      <w:r w:rsidR="00B621A0"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 w:rsidR="00D83468">
        <w:rPr>
          <w:rFonts w:ascii="Tahoma" w:hAnsi="Tahoma" w:cs="Tahoma"/>
          <w:sz w:val="20"/>
          <w:szCs w:val="20"/>
        </w:rPr>
        <w:t>)</w:t>
      </w:r>
      <w:r w:rsidR="00B621A0" w:rsidRPr="00D83468">
        <w:rPr>
          <w:rFonts w:ascii="Tahoma" w:hAnsi="Tahoma" w:cs="Tahoma"/>
          <w:sz w:val="20"/>
          <w:szCs w:val="20"/>
        </w:rPr>
        <w:t xml:space="preserve"> u subjektů údajů </w:t>
      </w:r>
      <w:r w:rsidR="00D83468">
        <w:rPr>
          <w:rFonts w:ascii="Tahoma" w:hAnsi="Tahoma" w:cs="Tahoma"/>
          <w:sz w:val="20"/>
          <w:szCs w:val="20"/>
        </w:rPr>
        <w:t>„</w:t>
      </w:r>
      <w:r w:rsidR="00B621A0"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</w:t>
      </w:r>
    </w:p>
    <w:sectPr w:rsidR="00D83468" w:rsidRPr="00D83468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FF83B" w14:textId="77777777" w:rsidR="00786858" w:rsidRDefault="00786858" w:rsidP="00DF0EA0">
      <w:r>
        <w:separator/>
      </w:r>
    </w:p>
  </w:endnote>
  <w:endnote w:type="continuationSeparator" w:id="0">
    <w:p w14:paraId="403B2772" w14:textId="77777777" w:rsidR="00786858" w:rsidRDefault="00786858" w:rsidP="00DF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18070" w14:textId="77777777" w:rsidR="00DB64F7" w:rsidRDefault="00C341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30991AF6" w14:textId="77777777" w:rsidR="00DB64F7" w:rsidRDefault="00DB64F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F8CE9" w14:textId="77777777" w:rsidR="00DB64F7" w:rsidRPr="00D915A4" w:rsidRDefault="00DB64F7" w:rsidP="00652432">
    <w:pPr>
      <w:pStyle w:val="Zpat"/>
      <w:jc w:val="center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B1B8" w14:textId="77777777" w:rsidR="00DB64F7" w:rsidRDefault="00DB64F7" w:rsidP="00D915A4">
    <w:pPr>
      <w:pStyle w:val="Zpat"/>
      <w:jc w:val="center"/>
      <w:rPr>
        <w:rFonts w:ascii="Tahoma" w:hAnsi="Tahoma" w:cs="Tahoma"/>
        <w:b/>
        <w:color w:val="808080"/>
        <w:sz w:val="20"/>
        <w:szCs w:val="20"/>
      </w:rPr>
    </w:pPr>
  </w:p>
  <w:p w14:paraId="60C4C286" w14:textId="77777777" w:rsidR="00DB64F7" w:rsidRDefault="00DB64F7" w:rsidP="00D915A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DFA87" w14:textId="77777777" w:rsidR="00786858" w:rsidRDefault="00786858" w:rsidP="00DF0EA0">
      <w:r>
        <w:separator/>
      </w:r>
    </w:p>
  </w:footnote>
  <w:footnote w:type="continuationSeparator" w:id="0">
    <w:p w14:paraId="72D5F74E" w14:textId="77777777" w:rsidR="00786858" w:rsidRDefault="00786858" w:rsidP="00DF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8D7B9" w14:textId="77777777" w:rsidR="00DB64F7" w:rsidRDefault="00DB64F7" w:rsidP="00DF0EA0">
    <w:pPr>
      <w:pStyle w:val="Zhlav"/>
      <w:tabs>
        <w:tab w:val="left" w:pos="8820"/>
        <w:tab w:val="left" w:pos="9000"/>
      </w:tabs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2610D"/>
    <w:multiLevelType w:val="hybridMultilevel"/>
    <w:tmpl w:val="E904E6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40EB0"/>
    <w:multiLevelType w:val="hybridMultilevel"/>
    <w:tmpl w:val="2C46C4A4"/>
    <w:lvl w:ilvl="0" w:tplc="CD8C3080">
      <w:start w:val="2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471318">
    <w:abstractNumId w:val="0"/>
  </w:num>
  <w:num w:numId="2" w16cid:durableId="2108037583">
    <w:abstractNumId w:val="1"/>
  </w:num>
  <w:num w:numId="3" w16cid:durableId="939341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EA0"/>
    <w:rsid w:val="00126FCA"/>
    <w:rsid w:val="00204018"/>
    <w:rsid w:val="00214A54"/>
    <w:rsid w:val="002E2182"/>
    <w:rsid w:val="003D14CF"/>
    <w:rsid w:val="00403905"/>
    <w:rsid w:val="00414A51"/>
    <w:rsid w:val="004315F0"/>
    <w:rsid w:val="005D1EC2"/>
    <w:rsid w:val="006535CF"/>
    <w:rsid w:val="0069560B"/>
    <w:rsid w:val="006E5608"/>
    <w:rsid w:val="006F35B3"/>
    <w:rsid w:val="00723EB6"/>
    <w:rsid w:val="00762A0D"/>
    <w:rsid w:val="00786858"/>
    <w:rsid w:val="00861FFB"/>
    <w:rsid w:val="009879DB"/>
    <w:rsid w:val="009B394A"/>
    <w:rsid w:val="00A01486"/>
    <w:rsid w:val="00AD086B"/>
    <w:rsid w:val="00B177F5"/>
    <w:rsid w:val="00B3108D"/>
    <w:rsid w:val="00B621A0"/>
    <w:rsid w:val="00B90179"/>
    <w:rsid w:val="00BD6327"/>
    <w:rsid w:val="00C13760"/>
    <w:rsid w:val="00C34172"/>
    <w:rsid w:val="00C44E42"/>
    <w:rsid w:val="00D74CE6"/>
    <w:rsid w:val="00D83468"/>
    <w:rsid w:val="00DB64F7"/>
    <w:rsid w:val="00DC2016"/>
    <w:rsid w:val="00DF0EA0"/>
    <w:rsid w:val="00E70D76"/>
    <w:rsid w:val="00E7689A"/>
    <w:rsid w:val="00E77FA5"/>
    <w:rsid w:val="00E94930"/>
    <w:rsid w:val="00EB48E3"/>
    <w:rsid w:val="00F9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B74FB"/>
  <w15:chartTrackingRefBased/>
  <w15:docId w15:val="{42A9EB20-7222-4320-9347-B83DF19C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0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F0E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DF0EA0"/>
    <w:pPr>
      <w:keepNext/>
      <w:widowControl w:val="0"/>
      <w:spacing w:before="120"/>
      <w:jc w:val="center"/>
      <w:outlineLvl w:val="5"/>
    </w:pPr>
    <w:rPr>
      <w:b/>
      <w:snapToGrid w:val="0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DF0EA0"/>
    <w:rPr>
      <w:rFonts w:ascii="Times New Roman" w:eastAsia="Times New Roman" w:hAnsi="Times New Roman" w:cs="Times New Roman"/>
      <w:b/>
      <w:snapToGrid w:val="0"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F0E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styleId="Zpat">
    <w:name w:val="footer"/>
    <w:basedOn w:val="Normln"/>
    <w:link w:val="ZpatChar"/>
    <w:rsid w:val="00DF0E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F0EA0"/>
  </w:style>
  <w:style w:type="paragraph" w:styleId="Zhlav">
    <w:name w:val="header"/>
    <w:basedOn w:val="Normln"/>
    <w:link w:val="ZhlavChar"/>
    <w:rsid w:val="00DF0E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DF0EA0"/>
    <w:pPr>
      <w:spacing w:before="100" w:beforeAutospacing="1" w:after="100" w:afterAutospacing="1"/>
    </w:pPr>
    <w:rPr>
      <w:rFonts w:eastAsiaTheme="minorHAnsi"/>
    </w:rPr>
  </w:style>
  <w:style w:type="paragraph" w:styleId="Odstavecseseznamem">
    <w:name w:val="List Paragraph"/>
    <w:basedOn w:val="Normln"/>
    <w:uiPriority w:val="34"/>
    <w:qFormat/>
    <w:rsid w:val="00DF0EA0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A01486"/>
    <w:rPr>
      <w:i/>
      <w:iCs/>
    </w:rPr>
  </w:style>
  <w:style w:type="paragraph" w:customStyle="1" w:styleId="Default">
    <w:name w:val="Default"/>
    <w:rsid w:val="00723EB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6F35B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F35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453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20</cp:revision>
  <dcterms:created xsi:type="dcterms:W3CDTF">2019-01-09T10:04:00Z</dcterms:created>
  <dcterms:modified xsi:type="dcterms:W3CDTF">2026-01-06T12:35:00Z</dcterms:modified>
</cp:coreProperties>
</file>